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D6" w:rsidRDefault="005275D6">
      <w:pPr>
        <w:spacing w:line="220" w:lineRule="exact"/>
        <w:rPr>
          <w:rFonts w:ascii="Arial" w:hAnsi="Arial" w:cs="Arial"/>
          <w:b/>
          <w:bCs/>
          <w:color w:val="009959"/>
          <w:sz w:val="18"/>
        </w:rPr>
      </w:pPr>
      <w:r>
        <w:rPr>
          <w:rFonts w:ascii="Arial" w:hAnsi="Arial" w:cs="Arial"/>
          <w:b/>
          <w:bCs/>
          <w:color w:val="009959"/>
          <w:sz w:val="18"/>
        </w:rPr>
        <w:t>Direzione generale</w:t>
      </w:r>
    </w:p>
    <w:p w:rsidR="005275D6" w:rsidRDefault="005275D6">
      <w:pPr>
        <w:spacing w:line="220" w:lineRule="exact"/>
        <w:rPr>
          <w:rFonts w:ascii="Arial" w:hAnsi="Arial" w:cs="Arial"/>
          <w:b/>
          <w:bCs/>
          <w:color w:val="009959"/>
          <w:sz w:val="14"/>
        </w:rPr>
      </w:pPr>
      <w:r>
        <w:rPr>
          <w:rFonts w:ascii="Arial" w:hAnsi="Arial" w:cs="Arial"/>
          <w:b/>
          <w:bCs/>
          <w:color w:val="009959"/>
          <w:sz w:val="14"/>
        </w:rPr>
        <w:t>Comunicazione - Ufficio Stampa</w:t>
      </w:r>
    </w:p>
    <w:p w:rsidR="005275D6" w:rsidRDefault="005275D6">
      <w:pPr>
        <w:spacing w:line="220" w:lineRule="exact"/>
        <w:rPr>
          <w:rFonts w:ascii="Arial" w:hAnsi="Arial" w:cs="Arial"/>
          <w:b/>
          <w:bCs/>
          <w:color w:val="009959"/>
          <w:sz w:val="18"/>
        </w:rPr>
      </w:pPr>
    </w:p>
    <w:p w:rsidR="005275D6" w:rsidRDefault="005275D6">
      <w:pPr>
        <w:spacing w:line="220" w:lineRule="exact"/>
        <w:rPr>
          <w:rFonts w:ascii="Arial" w:hAnsi="Arial" w:cs="Arial"/>
          <w:b/>
          <w:bCs/>
          <w:color w:val="009959"/>
          <w:sz w:val="18"/>
        </w:rPr>
      </w:pPr>
    </w:p>
    <w:tbl>
      <w:tblPr>
        <w:tblW w:w="0" w:type="auto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95"/>
        <w:gridCol w:w="4095"/>
      </w:tblGrid>
      <w:tr w:rsidR="005275D6">
        <w:tc>
          <w:tcPr>
            <w:tcW w:w="4095" w:type="dxa"/>
          </w:tcPr>
          <w:p w:rsidR="005275D6" w:rsidRDefault="00054AB1">
            <w:pPr>
              <w:ind w:right="-8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Comunicato </w:t>
            </w:r>
            <w:r w:rsidR="005275D6">
              <w:rPr>
                <w:b/>
                <w:bCs/>
                <w:sz w:val="20"/>
              </w:rPr>
              <w:t>stampa</w:t>
            </w:r>
          </w:p>
        </w:tc>
        <w:tc>
          <w:tcPr>
            <w:tcW w:w="4095" w:type="dxa"/>
          </w:tcPr>
          <w:p w:rsidR="005275D6" w:rsidRDefault="002E3132" w:rsidP="001F59C8">
            <w:pPr>
              <w:pStyle w:val="Titolo1"/>
              <w:jc w:val="right"/>
              <w:rPr>
                <w:b/>
                <w:bCs/>
              </w:rPr>
            </w:pPr>
            <w:r>
              <w:t xml:space="preserve">Parma, </w:t>
            </w:r>
            <w:r w:rsidR="001F59C8">
              <w:t>3 giugno</w:t>
            </w:r>
            <w:r w:rsidR="00BB2BB4">
              <w:t xml:space="preserve"> </w:t>
            </w:r>
            <w:r w:rsidR="00DB7A55">
              <w:t>202</w:t>
            </w:r>
            <w:r w:rsidR="003707F0">
              <w:t>1</w:t>
            </w:r>
          </w:p>
        </w:tc>
      </w:tr>
    </w:tbl>
    <w:p w:rsidR="001F59C8" w:rsidRDefault="001F59C8" w:rsidP="00284F59">
      <w:pPr>
        <w:pStyle w:val="NormaleWeb"/>
        <w:spacing w:before="240" w:beforeAutospacing="0" w:after="120" w:afterAutospacing="0" w:line="360" w:lineRule="auto"/>
        <w:jc w:val="center"/>
        <w:rPr>
          <w:rFonts w:ascii="Trebuchet MS" w:hAnsi="Trebuchet MS" w:cs="Courier New"/>
          <w:b/>
          <w:sz w:val="28"/>
          <w:szCs w:val="28"/>
        </w:rPr>
      </w:pPr>
      <w:r>
        <w:rPr>
          <w:rFonts w:ascii="Trebuchet MS" w:hAnsi="Trebuchet MS" w:cs="Courier New"/>
          <w:b/>
          <w:sz w:val="28"/>
          <w:szCs w:val="28"/>
        </w:rPr>
        <w:t>Un ecografo</w:t>
      </w:r>
      <w:r w:rsidR="00256192">
        <w:rPr>
          <w:rFonts w:ascii="Trebuchet MS" w:hAnsi="Trebuchet MS" w:cs="Courier New"/>
          <w:b/>
          <w:sz w:val="28"/>
          <w:szCs w:val="28"/>
        </w:rPr>
        <w:t xml:space="preserve"> </w:t>
      </w:r>
      <w:r w:rsidR="005277D3">
        <w:rPr>
          <w:rFonts w:ascii="Trebuchet MS" w:hAnsi="Trebuchet MS" w:cs="Courier New"/>
          <w:b/>
          <w:sz w:val="28"/>
          <w:szCs w:val="28"/>
        </w:rPr>
        <w:t>per la P</w:t>
      </w:r>
      <w:r>
        <w:rPr>
          <w:rFonts w:ascii="Trebuchet MS" w:hAnsi="Trebuchet MS" w:cs="Courier New"/>
          <w:b/>
          <w:sz w:val="28"/>
          <w:szCs w:val="28"/>
        </w:rPr>
        <w:t xml:space="preserve">ediatria d’urgenza </w:t>
      </w:r>
      <w:r w:rsidR="005277D3">
        <w:rPr>
          <w:rFonts w:ascii="Trebuchet MS" w:hAnsi="Trebuchet MS" w:cs="Courier New"/>
          <w:b/>
          <w:sz w:val="28"/>
          <w:szCs w:val="28"/>
        </w:rPr>
        <w:t xml:space="preserve">dell’Ospedale </w:t>
      </w:r>
      <w:r w:rsidR="005277D3">
        <w:rPr>
          <w:rFonts w:ascii="Trebuchet MS" w:hAnsi="Trebuchet MS" w:cs="Courier New"/>
          <w:b/>
          <w:sz w:val="28"/>
          <w:szCs w:val="28"/>
        </w:rPr>
        <w:br/>
        <w:t xml:space="preserve">dei bambini </w:t>
      </w:r>
      <w:r>
        <w:rPr>
          <w:rFonts w:ascii="Trebuchet MS" w:hAnsi="Trebuchet MS" w:cs="Courier New"/>
          <w:b/>
          <w:sz w:val="28"/>
          <w:szCs w:val="28"/>
        </w:rPr>
        <w:t>dal Lions Club Parma Host</w:t>
      </w:r>
    </w:p>
    <w:p w:rsidR="005277D3" w:rsidRPr="005277D3" w:rsidRDefault="005277D3" w:rsidP="00D81B36">
      <w:pPr>
        <w:pStyle w:val="NormaleWeb"/>
        <w:spacing w:before="0" w:beforeAutospacing="0" w:after="0" w:afterAutospacing="0" w:line="360" w:lineRule="auto"/>
        <w:jc w:val="center"/>
        <w:rPr>
          <w:rFonts w:ascii="Trebuchet MS" w:hAnsi="Trebuchet MS" w:cs="Courier New"/>
          <w:b/>
          <w:i/>
          <w:sz w:val="22"/>
          <w:szCs w:val="22"/>
        </w:rPr>
      </w:pPr>
      <w:r w:rsidRPr="005277D3">
        <w:rPr>
          <w:rFonts w:ascii="Trebuchet MS" w:hAnsi="Trebuchet MS" w:cs="Courier New"/>
          <w:b/>
          <w:i/>
          <w:sz w:val="22"/>
          <w:szCs w:val="22"/>
        </w:rPr>
        <w:t xml:space="preserve">Il direttore Icilio Dodi: </w:t>
      </w:r>
      <w:r>
        <w:rPr>
          <w:rFonts w:ascii="Trebuchet MS" w:hAnsi="Trebuchet MS" w:cs="Courier New"/>
          <w:b/>
          <w:i/>
          <w:sz w:val="22"/>
          <w:szCs w:val="22"/>
        </w:rPr>
        <w:t>“</w:t>
      </w:r>
      <w:r w:rsidRPr="005277D3">
        <w:rPr>
          <w:rFonts w:ascii="Trebuchet MS" w:hAnsi="Trebuchet MS" w:cs="Courier New"/>
          <w:b/>
          <w:i/>
          <w:sz w:val="22"/>
          <w:szCs w:val="22"/>
        </w:rPr>
        <w:t>Strumento molto u</w:t>
      </w:r>
      <w:r>
        <w:rPr>
          <w:rFonts w:ascii="Trebuchet MS" w:hAnsi="Trebuchet MS" w:cs="Courier New"/>
          <w:b/>
          <w:i/>
          <w:sz w:val="22"/>
          <w:szCs w:val="22"/>
        </w:rPr>
        <w:t>tile per la diagnostica rapida</w:t>
      </w:r>
      <w:r w:rsidRPr="005277D3">
        <w:rPr>
          <w:rFonts w:ascii="Trebuchet MS" w:hAnsi="Trebuchet MS" w:cs="Courier New"/>
          <w:b/>
          <w:i/>
          <w:sz w:val="22"/>
          <w:szCs w:val="22"/>
        </w:rPr>
        <w:t xml:space="preserve"> non invasiva e per trovare accessi venosi nei piccoli pazienti senza dolore”</w:t>
      </w:r>
    </w:p>
    <w:p w:rsidR="00C1418C" w:rsidRDefault="005277D3" w:rsidP="00C1418C">
      <w:pPr>
        <w:spacing w:before="120" w:after="120"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Consegnato alla Pediatria generale e d’urgenza dell’Ospedale dei bambini un ecografo che verrà utilizzato al Pronto Soccorso pediatrico del piano terreno per diagnostica rapida non invasiva nei piccoli pazienti. “E’ uno strumento </w:t>
      </w:r>
      <w:r w:rsidR="00C1418C">
        <w:rPr>
          <w:rFonts w:cs="Calibri"/>
          <w:sz w:val="21"/>
          <w:szCs w:val="21"/>
        </w:rPr>
        <w:t>u</w:t>
      </w:r>
      <w:r>
        <w:rPr>
          <w:rFonts w:cs="Calibri"/>
          <w:sz w:val="21"/>
          <w:szCs w:val="21"/>
        </w:rPr>
        <w:t xml:space="preserve">tile per effettuare ecografie addominali o polmonari in caso di traumi – ha spiegato il direttore della struttura di Pediatria generale e d’urgenza </w:t>
      </w:r>
      <w:r w:rsidRPr="00C1418C">
        <w:rPr>
          <w:rFonts w:cs="Calibri"/>
          <w:b/>
          <w:sz w:val="21"/>
          <w:szCs w:val="21"/>
        </w:rPr>
        <w:t>Icilio Dodi</w:t>
      </w:r>
      <w:r>
        <w:rPr>
          <w:rFonts w:cs="Calibri"/>
          <w:sz w:val="21"/>
          <w:szCs w:val="21"/>
        </w:rPr>
        <w:t xml:space="preserve"> – perché le tecnologie evolvono continuamente e ci consentono prestazioni sempre più veloci e dettagliate. </w:t>
      </w:r>
      <w:r w:rsidR="00C1418C">
        <w:rPr>
          <w:rFonts w:cs="Calibri"/>
          <w:sz w:val="21"/>
          <w:szCs w:val="21"/>
        </w:rPr>
        <w:t xml:space="preserve">Ed </w:t>
      </w:r>
      <w:r>
        <w:rPr>
          <w:rFonts w:cs="Calibri"/>
          <w:sz w:val="21"/>
          <w:szCs w:val="21"/>
        </w:rPr>
        <w:t>è un alleato prezioso per trovare accessi venosi difficili soprattutto in bambini molto piccoli</w:t>
      </w:r>
      <w:r w:rsidR="00C1418C">
        <w:rPr>
          <w:rFonts w:cs="Calibri"/>
          <w:sz w:val="21"/>
          <w:szCs w:val="21"/>
        </w:rPr>
        <w:t xml:space="preserve">, evitando di sottoporli a </w:t>
      </w:r>
      <w:r>
        <w:rPr>
          <w:rFonts w:cs="Calibri"/>
          <w:sz w:val="21"/>
          <w:szCs w:val="21"/>
        </w:rPr>
        <w:t>due o più punture</w:t>
      </w:r>
      <w:r w:rsidR="00C1418C">
        <w:rPr>
          <w:rFonts w:cs="Calibri"/>
          <w:sz w:val="21"/>
          <w:szCs w:val="21"/>
        </w:rPr>
        <w:t>. Inoltre si integra con altri strumenti come quelli che utilizziamo per blande sedazioni in caso di esami fastidiosi”</w:t>
      </w:r>
      <w:r>
        <w:rPr>
          <w:rFonts w:cs="Calibri"/>
          <w:sz w:val="21"/>
          <w:szCs w:val="21"/>
        </w:rPr>
        <w:t>.</w:t>
      </w:r>
      <w:r w:rsidR="00C1418C">
        <w:rPr>
          <w:rFonts w:cs="Calibri"/>
          <w:sz w:val="21"/>
          <w:szCs w:val="21"/>
        </w:rPr>
        <w:t xml:space="preserve"> Quindi un grazie al Lions Club Host Parma rappresentato alla consegna dell’ecografo dal presidente </w:t>
      </w:r>
      <w:r w:rsidR="001F59C8">
        <w:rPr>
          <w:rFonts w:cs="Calibri"/>
          <w:b/>
          <w:sz w:val="21"/>
          <w:szCs w:val="21"/>
        </w:rPr>
        <w:t>Sergio Bandieri</w:t>
      </w:r>
      <w:r w:rsidR="005456E4" w:rsidRPr="005456E4">
        <w:rPr>
          <w:rFonts w:cs="Calibri"/>
          <w:sz w:val="21"/>
          <w:szCs w:val="21"/>
        </w:rPr>
        <w:t>,</w:t>
      </w:r>
      <w:r w:rsidR="0047487D">
        <w:rPr>
          <w:rFonts w:cs="Calibri"/>
          <w:sz w:val="21"/>
          <w:szCs w:val="21"/>
        </w:rPr>
        <w:t xml:space="preserve"> </w:t>
      </w:r>
      <w:r w:rsidR="001F59C8">
        <w:rPr>
          <w:rFonts w:cs="Calibri"/>
          <w:sz w:val="21"/>
          <w:szCs w:val="21"/>
        </w:rPr>
        <w:t>presidente</w:t>
      </w:r>
      <w:r w:rsidR="00C1418C">
        <w:rPr>
          <w:rFonts w:cs="Calibri"/>
          <w:sz w:val="21"/>
          <w:szCs w:val="21"/>
        </w:rPr>
        <w:t xml:space="preserve">, e dal responsabile GST </w:t>
      </w:r>
      <w:r w:rsidR="0047487D">
        <w:rPr>
          <w:rFonts w:cs="Calibri"/>
          <w:b/>
          <w:sz w:val="21"/>
          <w:szCs w:val="21"/>
        </w:rPr>
        <w:t>Giancarlo Parisi</w:t>
      </w:r>
      <w:r w:rsidR="0047487D" w:rsidRPr="005456E4">
        <w:rPr>
          <w:rFonts w:cs="Calibri"/>
          <w:sz w:val="21"/>
          <w:szCs w:val="21"/>
        </w:rPr>
        <w:t>,</w:t>
      </w:r>
      <w:r w:rsidR="00C1418C">
        <w:rPr>
          <w:rFonts w:cs="Calibri"/>
          <w:sz w:val="21"/>
          <w:szCs w:val="21"/>
        </w:rPr>
        <w:t xml:space="preserve"> che hanno commentato così la loro donazione:</w:t>
      </w:r>
    </w:p>
    <w:p w:rsidR="00302443" w:rsidRDefault="00302443" w:rsidP="00C1418C">
      <w:pPr>
        <w:spacing w:before="120" w:after="120" w:line="360" w:lineRule="auto"/>
        <w:jc w:val="both"/>
        <w:rPr>
          <w:rFonts w:cs="Calibri"/>
          <w:sz w:val="21"/>
          <w:szCs w:val="21"/>
        </w:rPr>
      </w:pPr>
    </w:p>
    <w:p w:rsidR="00DA1D65" w:rsidRDefault="00302443" w:rsidP="002D3691">
      <w:pPr>
        <w:spacing w:after="120"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“</w:t>
      </w:r>
      <w:r w:rsidR="00B13767">
        <w:rPr>
          <w:rFonts w:cs="Calibri"/>
          <w:sz w:val="21"/>
          <w:szCs w:val="21"/>
        </w:rPr>
        <w:t>Il L</w:t>
      </w:r>
      <w:r w:rsidR="00891D93">
        <w:rPr>
          <w:rFonts w:cs="Calibri"/>
          <w:sz w:val="21"/>
          <w:szCs w:val="21"/>
        </w:rPr>
        <w:t>i</w:t>
      </w:r>
      <w:r w:rsidR="00B13767">
        <w:rPr>
          <w:rFonts w:cs="Calibri"/>
          <w:sz w:val="21"/>
          <w:szCs w:val="21"/>
        </w:rPr>
        <w:t xml:space="preserve">ons Club </w:t>
      </w:r>
      <w:r w:rsidR="00891D93">
        <w:rPr>
          <w:rFonts w:cs="Calibri"/>
          <w:sz w:val="21"/>
          <w:szCs w:val="21"/>
        </w:rPr>
        <w:t>Parma Host</w:t>
      </w:r>
      <w:r w:rsidR="00BD7E93">
        <w:rPr>
          <w:rFonts w:cs="Calibri"/>
          <w:sz w:val="21"/>
          <w:szCs w:val="21"/>
        </w:rPr>
        <w:t xml:space="preserve"> </w:t>
      </w:r>
      <w:r w:rsidR="005F07A1">
        <w:rPr>
          <w:rFonts w:cs="Calibri"/>
          <w:sz w:val="21"/>
          <w:szCs w:val="21"/>
        </w:rPr>
        <w:t>è</w:t>
      </w:r>
      <w:r w:rsidR="00BD7E93">
        <w:rPr>
          <w:rFonts w:cs="Calibri"/>
          <w:sz w:val="21"/>
          <w:szCs w:val="21"/>
        </w:rPr>
        <w:t xml:space="preserve"> onorato di poter contribuire</w:t>
      </w:r>
      <w:r w:rsidR="00D1109A">
        <w:rPr>
          <w:rFonts w:cs="Calibri"/>
          <w:sz w:val="21"/>
          <w:szCs w:val="21"/>
        </w:rPr>
        <w:t xml:space="preserve"> con questa donazione al </w:t>
      </w:r>
      <w:r w:rsidR="00732D44">
        <w:rPr>
          <w:rFonts w:cs="Calibri"/>
          <w:sz w:val="21"/>
          <w:szCs w:val="21"/>
        </w:rPr>
        <w:t xml:space="preserve">potenziamento </w:t>
      </w:r>
      <w:r w:rsidR="005F07A1">
        <w:rPr>
          <w:rFonts w:cs="Calibri"/>
          <w:sz w:val="21"/>
          <w:szCs w:val="21"/>
        </w:rPr>
        <w:t>dell’attività</w:t>
      </w:r>
      <w:r w:rsidR="00732D44">
        <w:rPr>
          <w:rFonts w:cs="Calibri"/>
          <w:sz w:val="21"/>
          <w:szCs w:val="21"/>
        </w:rPr>
        <w:t xml:space="preserve"> </w:t>
      </w:r>
      <w:r w:rsidR="00BC128A">
        <w:rPr>
          <w:rFonts w:cs="Calibri"/>
          <w:sz w:val="21"/>
          <w:szCs w:val="21"/>
        </w:rPr>
        <w:t xml:space="preserve">del prestigioso “Ospedale dei Bambini” di </w:t>
      </w:r>
      <w:r w:rsidR="00891E4B">
        <w:rPr>
          <w:rFonts w:cs="Calibri"/>
          <w:sz w:val="21"/>
          <w:szCs w:val="21"/>
        </w:rPr>
        <w:t>P</w:t>
      </w:r>
      <w:r w:rsidR="00BC128A">
        <w:rPr>
          <w:rFonts w:cs="Calibri"/>
          <w:sz w:val="21"/>
          <w:szCs w:val="21"/>
        </w:rPr>
        <w:t>arma.</w:t>
      </w:r>
      <w:r w:rsidR="002E7B2A">
        <w:rPr>
          <w:rFonts w:cs="Calibri"/>
          <w:sz w:val="21"/>
          <w:szCs w:val="21"/>
        </w:rPr>
        <w:t xml:space="preserve"> </w:t>
      </w:r>
      <w:r w:rsidR="00A6594E">
        <w:rPr>
          <w:rFonts w:cs="Calibri"/>
          <w:sz w:val="21"/>
          <w:szCs w:val="21"/>
        </w:rPr>
        <w:t xml:space="preserve">Questo tipo di donazioni costituiscono </w:t>
      </w:r>
      <w:r w:rsidR="001F3ED5">
        <w:rPr>
          <w:rFonts w:cs="Calibri"/>
          <w:sz w:val="21"/>
          <w:szCs w:val="21"/>
        </w:rPr>
        <w:t>parte integrante della Missione dei Lions Club</w:t>
      </w:r>
      <w:r w:rsidR="00FE76F6">
        <w:rPr>
          <w:rFonts w:cs="Calibri"/>
          <w:sz w:val="21"/>
          <w:szCs w:val="21"/>
        </w:rPr>
        <w:t>, missione che si sost</w:t>
      </w:r>
      <w:r w:rsidR="00E77FD4">
        <w:rPr>
          <w:rFonts w:cs="Calibri"/>
          <w:sz w:val="21"/>
          <w:szCs w:val="21"/>
        </w:rPr>
        <w:t>anzia anche con aiuti</w:t>
      </w:r>
      <w:r w:rsidR="00AC41F4">
        <w:rPr>
          <w:rFonts w:cs="Calibri"/>
          <w:sz w:val="21"/>
          <w:szCs w:val="21"/>
        </w:rPr>
        <w:t xml:space="preserve"> alle </w:t>
      </w:r>
      <w:r w:rsidR="005F07A1">
        <w:rPr>
          <w:rFonts w:cs="Calibri"/>
          <w:sz w:val="21"/>
          <w:szCs w:val="21"/>
        </w:rPr>
        <w:t>Realtà</w:t>
      </w:r>
      <w:r w:rsidR="00AC41F4">
        <w:rPr>
          <w:rFonts w:cs="Calibri"/>
          <w:sz w:val="21"/>
          <w:szCs w:val="21"/>
        </w:rPr>
        <w:t xml:space="preserve"> Sanitarie local</w:t>
      </w:r>
      <w:r w:rsidR="00107D99">
        <w:rPr>
          <w:rFonts w:cs="Calibri"/>
          <w:sz w:val="21"/>
          <w:szCs w:val="21"/>
        </w:rPr>
        <w:t xml:space="preserve">i, </w:t>
      </w:r>
      <w:r w:rsidR="005F07A1">
        <w:rPr>
          <w:rFonts w:cs="Calibri"/>
          <w:sz w:val="21"/>
          <w:szCs w:val="21"/>
        </w:rPr>
        <w:t>così</w:t>
      </w:r>
      <w:r w:rsidR="00107D99">
        <w:rPr>
          <w:rFonts w:cs="Calibri"/>
          <w:sz w:val="21"/>
          <w:szCs w:val="21"/>
        </w:rPr>
        <w:t xml:space="preserve"> come avvenuto </w:t>
      </w:r>
      <w:r w:rsidR="00F13343">
        <w:rPr>
          <w:rFonts w:cs="Calibri"/>
          <w:sz w:val="21"/>
          <w:szCs w:val="21"/>
        </w:rPr>
        <w:t xml:space="preserve"> anche lo scorso anno</w:t>
      </w:r>
      <w:r w:rsidR="00E963A7">
        <w:rPr>
          <w:rFonts w:cs="Calibri"/>
          <w:sz w:val="21"/>
          <w:szCs w:val="21"/>
        </w:rPr>
        <w:t xml:space="preserve"> </w:t>
      </w:r>
      <w:r w:rsidR="00A21383">
        <w:rPr>
          <w:rFonts w:cs="Calibri"/>
          <w:sz w:val="21"/>
          <w:szCs w:val="21"/>
        </w:rPr>
        <w:t>tramite la donazione di due respi</w:t>
      </w:r>
      <w:r w:rsidR="00856B7B">
        <w:rPr>
          <w:rFonts w:cs="Calibri"/>
          <w:sz w:val="21"/>
          <w:szCs w:val="21"/>
        </w:rPr>
        <w:t>r</w:t>
      </w:r>
      <w:r w:rsidR="00A21383">
        <w:rPr>
          <w:rFonts w:cs="Calibri"/>
          <w:sz w:val="21"/>
          <w:szCs w:val="21"/>
        </w:rPr>
        <w:t>atori</w:t>
      </w:r>
      <w:r w:rsidR="00856B7B">
        <w:rPr>
          <w:rFonts w:cs="Calibri"/>
          <w:sz w:val="21"/>
          <w:szCs w:val="21"/>
        </w:rPr>
        <w:t xml:space="preserve"> per i Reparti Covid.</w:t>
      </w:r>
      <w:r w:rsidR="006D4A43">
        <w:rPr>
          <w:rFonts w:cs="Calibri"/>
          <w:sz w:val="21"/>
          <w:szCs w:val="21"/>
        </w:rPr>
        <w:t xml:space="preserve"> </w:t>
      </w:r>
      <w:r w:rsidR="001D6D5B">
        <w:rPr>
          <w:rFonts w:cs="Calibri"/>
          <w:sz w:val="21"/>
          <w:szCs w:val="21"/>
        </w:rPr>
        <w:t>Dopo un periodo terribile</w:t>
      </w:r>
      <w:r w:rsidR="006C50C1">
        <w:rPr>
          <w:rFonts w:cs="Calibri"/>
          <w:sz w:val="21"/>
          <w:szCs w:val="21"/>
        </w:rPr>
        <w:t xml:space="preserve"> che tutti abbiamo vissuto vo</w:t>
      </w:r>
      <w:r w:rsidR="005F7DB7">
        <w:rPr>
          <w:rFonts w:cs="Calibri"/>
          <w:sz w:val="21"/>
          <w:szCs w:val="21"/>
        </w:rPr>
        <w:t>rremmo</w:t>
      </w:r>
      <w:r w:rsidR="008950A7">
        <w:rPr>
          <w:rFonts w:cs="Calibri"/>
          <w:sz w:val="21"/>
          <w:szCs w:val="21"/>
        </w:rPr>
        <w:t>, anche mediante questi segnali</w:t>
      </w:r>
      <w:r w:rsidR="00E63115">
        <w:rPr>
          <w:rFonts w:cs="Calibri"/>
          <w:sz w:val="21"/>
          <w:szCs w:val="21"/>
        </w:rPr>
        <w:t>, riaprire gli occhi alla Speranza</w:t>
      </w:r>
      <w:r>
        <w:rPr>
          <w:rFonts w:cs="Calibri"/>
          <w:sz w:val="21"/>
          <w:szCs w:val="21"/>
        </w:rPr>
        <w:t>”</w:t>
      </w:r>
      <w:r w:rsidR="00E63115">
        <w:rPr>
          <w:rFonts w:cs="Calibri"/>
          <w:sz w:val="21"/>
          <w:szCs w:val="21"/>
        </w:rPr>
        <w:t>.</w:t>
      </w:r>
    </w:p>
    <w:p w:rsidR="00302443" w:rsidRPr="00302443" w:rsidRDefault="00302443" w:rsidP="002D3691">
      <w:pPr>
        <w:spacing w:after="120" w:line="360" w:lineRule="auto"/>
        <w:jc w:val="both"/>
        <w:rPr>
          <w:rFonts w:cs="Calibri"/>
          <w:sz w:val="21"/>
          <w:szCs w:val="21"/>
        </w:rPr>
      </w:pPr>
    </w:p>
    <w:p w:rsidR="00DA1D65" w:rsidRPr="00302443" w:rsidRDefault="0096203D" w:rsidP="005456E4">
      <w:pPr>
        <w:spacing w:after="120" w:line="360" w:lineRule="auto"/>
        <w:jc w:val="both"/>
        <w:rPr>
          <w:rFonts w:cs="Calibri"/>
          <w:color w:val="000000" w:themeColor="text1"/>
          <w:sz w:val="21"/>
          <w:szCs w:val="21"/>
        </w:rPr>
      </w:pPr>
      <w:r w:rsidRPr="00302443">
        <w:rPr>
          <w:rFonts w:cs="Calibri"/>
          <w:color w:val="000000" w:themeColor="text1"/>
          <w:sz w:val="21"/>
          <w:szCs w:val="21"/>
        </w:rPr>
        <w:t>“</w:t>
      </w:r>
      <w:r w:rsidR="008553EE">
        <w:rPr>
          <w:rFonts w:cs="Calibri"/>
          <w:color w:val="000000" w:themeColor="text1"/>
          <w:sz w:val="21"/>
          <w:szCs w:val="21"/>
        </w:rPr>
        <w:t>A nome del Lions Club Parma Host, s</w:t>
      </w:r>
      <w:r w:rsidRPr="00302443">
        <w:rPr>
          <w:rFonts w:cs="Calibri"/>
          <w:color w:val="000000" w:themeColor="text1"/>
          <w:sz w:val="21"/>
          <w:szCs w:val="21"/>
        </w:rPr>
        <w:t xml:space="preserve">volgo volentieri il gradito compito dei ringraziamenti a tutti coloro che hanno reso possibile questa iniziativa. </w:t>
      </w:r>
      <w:r w:rsidR="005F07A1" w:rsidRPr="00302443">
        <w:rPr>
          <w:rFonts w:cs="Calibri"/>
          <w:color w:val="000000" w:themeColor="text1"/>
          <w:sz w:val="21"/>
          <w:szCs w:val="21"/>
        </w:rPr>
        <w:t>Innanzitutto</w:t>
      </w:r>
      <w:r w:rsidR="00DA1D65" w:rsidRPr="00302443">
        <w:rPr>
          <w:rFonts w:cs="Calibri"/>
          <w:color w:val="000000" w:themeColor="text1"/>
          <w:sz w:val="21"/>
          <w:szCs w:val="21"/>
        </w:rPr>
        <w:t>,</w:t>
      </w:r>
      <w:r w:rsidRPr="00302443">
        <w:rPr>
          <w:rFonts w:cs="Calibri"/>
          <w:color w:val="000000" w:themeColor="text1"/>
          <w:sz w:val="21"/>
          <w:szCs w:val="21"/>
        </w:rPr>
        <w:t xml:space="preserve"> </w:t>
      </w:r>
      <w:r w:rsidR="00DA1D65" w:rsidRPr="00302443">
        <w:rPr>
          <w:rFonts w:cs="Calibri"/>
          <w:color w:val="000000" w:themeColor="text1"/>
          <w:sz w:val="21"/>
          <w:szCs w:val="21"/>
        </w:rPr>
        <w:t>a</w:t>
      </w:r>
      <w:r w:rsidR="000637B5">
        <w:rPr>
          <w:rFonts w:cs="Calibri"/>
          <w:color w:val="000000" w:themeColor="text1"/>
          <w:sz w:val="21"/>
          <w:szCs w:val="21"/>
        </w:rPr>
        <w:t xml:space="preserve">lle </w:t>
      </w:r>
      <w:r w:rsidR="00861188" w:rsidRPr="00302443">
        <w:rPr>
          <w:rFonts w:cs="Calibri"/>
          <w:color w:val="000000" w:themeColor="text1"/>
          <w:sz w:val="21"/>
          <w:szCs w:val="21"/>
        </w:rPr>
        <w:t xml:space="preserve">aziende e </w:t>
      </w:r>
      <w:r w:rsidR="002C54A0">
        <w:rPr>
          <w:rFonts w:cs="Calibri"/>
          <w:color w:val="000000" w:themeColor="text1"/>
          <w:sz w:val="21"/>
          <w:szCs w:val="21"/>
        </w:rPr>
        <w:t xml:space="preserve">alle </w:t>
      </w:r>
      <w:r w:rsidR="00861188" w:rsidRPr="00302443">
        <w:rPr>
          <w:rFonts w:cs="Calibri"/>
          <w:color w:val="000000" w:themeColor="text1"/>
          <w:sz w:val="21"/>
          <w:szCs w:val="21"/>
        </w:rPr>
        <w:t>associazioni che hanno collabora</w:t>
      </w:r>
      <w:r w:rsidR="000637B5">
        <w:rPr>
          <w:rFonts w:cs="Calibri"/>
          <w:color w:val="000000" w:themeColor="text1"/>
          <w:sz w:val="21"/>
          <w:szCs w:val="21"/>
        </w:rPr>
        <w:t xml:space="preserve">to </w:t>
      </w:r>
      <w:r w:rsidR="00861188" w:rsidRPr="00302443">
        <w:rPr>
          <w:rFonts w:cs="Calibri"/>
          <w:color w:val="000000" w:themeColor="text1"/>
          <w:sz w:val="21"/>
          <w:szCs w:val="21"/>
        </w:rPr>
        <w:t>insieme</w:t>
      </w:r>
      <w:r w:rsidR="000637B5">
        <w:rPr>
          <w:rFonts w:cs="Calibri"/>
          <w:color w:val="000000" w:themeColor="text1"/>
          <w:sz w:val="21"/>
          <w:szCs w:val="21"/>
        </w:rPr>
        <w:t xml:space="preserve"> a noi </w:t>
      </w:r>
      <w:r w:rsidR="008553EE">
        <w:rPr>
          <w:rFonts w:cs="Calibri"/>
          <w:color w:val="000000" w:themeColor="text1"/>
          <w:sz w:val="21"/>
          <w:szCs w:val="21"/>
        </w:rPr>
        <w:t>su questo importante progetto</w:t>
      </w:r>
      <w:r w:rsidR="00AA6F6C" w:rsidRPr="00302443">
        <w:rPr>
          <w:rFonts w:cs="Calibri"/>
          <w:color w:val="000000" w:themeColor="text1"/>
          <w:sz w:val="21"/>
          <w:szCs w:val="21"/>
        </w:rPr>
        <w:t xml:space="preserve">, </w:t>
      </w:r>
      <w:r w:rsidR="00861188" w:rsidRPr="00302443">
        <w:rPr>
          <w:rFonts w:cs="Calibri"/>
          <w:color w:val="000000" w:themeColor="text1"/>
          <w:sz w:val="21"/>
          <w:szCs w:val="21"/>
        </w:rPr>
        <w:t>particolar</w:t>
      </w:r>
      <w:r w:rsidR="00AA6F6C" w:rsidRPr="00302443">
        <w:rPr>
          <w:rFonts w:cs="Calibri"/>
          <w:color w:val="000000" w:themeColor="text1"/>
          <w:sz w:val="21"/>
          <w:szCs w:val="21"/>
        </w:rPr>
        <w:t xml:space="preserve">mente </w:t>
      </w:r>
      <w:r w:rsidR="008553EE">
        <w:rPr>
          <w:rFonts w:cs="Calibri"/>
          <w:color w:val="000000" w:themeColor="text1"/>
          <w:sz w:val="21"/>
          <w:szCs w:val="21"/>
        </w:rPr>
        <w:t>coinvolgente</w:t>
      </w:r>
      <w:bookmarkStart w:id="0" w:name="_GoBack"/>
      <w:bookmarkEnd w:id="0"/>
      <w:r w:rsidR="002D3691" w:rsidRPr="00302443">
        <w:rPr>
          <w:rFonts w:cs="Calibri"/>
          <w:color w:val="000000" w:themeColor="text1"/>
          <w:sz w:val="21"/>
          <w:szCs w:val="21"/>
        </w:rPr>
        <w:t xml:space="preserve"> </w:t>
      </w:r>
      <w:r w:rsidR="005F07A1">
        <w:rPr>
          <w:rFonts w:cs="Calibri"/>
          <w:color w:val="000000" w:themeColor="text1"/>
          <w:sz w:val="21"/>
          <w:szCs w:val="21"/>
        </w:rPr>
        <w:t>poiché</w:t>
      </w:r>
      <w:r w:rsidR="002C54A0">
        <w:rPr>
          <w:rFonts w:cs="Calibri"/>
          <w:color w:val="000000" w:themeColor="text1"/>
          <w:sz w:val="21"/>
          <w:szCs w:val="21"/>
        </w:rPr>
        <w:t xml:space="preserve"> rivolta a</w:t>
      </w:r>
      <w:r w:rsidR="00861188" w:rsidRPr="00302443">
        <w:rPr>
          <w:rFonts w:cs="Calibri"/>
          <w:color w:val="000000" w:themeColor="text1"/>
          <w:sz w:val="21"/>
          <w:szCs w:val="21"/>
        </w:rPr>
        <w:t>ll’infanzia. Quindi, un sentito ringraziamento al</w:t>
      </w:r>
      <w:r w:rsidRPr="00302443">
        <w:rPr>
          <w:rFonts w:cs="Calibri"/>
          <w:color w:val="000000" w:themeColor="text1"/>
          <w:sz w:val="21"/>
          <w:szCs w:val="21"/>
        </w:rPr>
        <w:t>l’Ascom di Parma,</w:t>
      </w:r>
      <w:r w:rsidR="00861188" w:rsidRPr="00302443">
        <w:rPr>
          <w:rFonts w:cs="Calibri"/>
          <w:color w:val="000000" w:themeColor="text1"/>
          <w:sz w:val="21"/>
          <w:szCs w:val="21"/>
        </w:rPr>
        <w:t xml:space="preserve"> </w:t>
      </w:r>
      <w:r w:rsidRPr="00302443">
        <w:rPr>
          <w:rFonts w:cs="Calibri"/>
          <w:color w:val="000000" w:themeColor="text1"/>
          <w:sz w:val="21"/>
          <w:szCs w:val="21"/>
        </w:rPr>
        <w:t>Barilla,</w:t>
      </w:r>
      <w:r w:rsidR="00DA1D65" w:rsidRPr="00302443">
        <w:rPr>
          <w:rFonts w:cs="Calibri"/>
          <w:color w:val="000000" w:themeColor="text1"/>
          <w:sz w:val="21"/>
          <w:szCs w:val="21"/>
        </w:rPr>
        <w:t xml:space="preserve"> </w:t>
      </w:r>
      <w:r w:rsidRPr="00302443">
        <w:rPr>
          <w:rFonts w:cs="Calibri"/>
          <w:color w:val="000000" w:themeColor="text1"/>
          <w:sz w:val="21"/>
          <w:szCs w:val="21"/>
        </w:rPr>
        <w:t xml:space="preserve">Chiesi, </w:t>
      </w:r>
      <w:r w:rsidR="00302443" w:rsidRPr="00302443">
        <w:rPr>
          <w:rFonts w:cs="Calibri"/>
          <w:color w:val="000000" w:themeColor="text1"/>
          <w:sz w:val="21"/>
          <w:szCs w:val="21"/>
        </w:rPr>
        <w:t xml:space="preserve">impresa Galloni, </w:t>
      </w:r>
      <w:r w:rsidRPr="00302443">
        <w:rPr>
          <w:rFonts w:cs="Calibri"/>
          <w:color w:val="000000" w:themeColor="text1"/>
          <w:sz w:val="21"/>
          <w:szCs w:val="21"/>
        </w:rPr>
        <w:t xml:space="preserve">Ilger.com, Advantage, Azienda </w:t>
      </w:r>
      <w:r w:rsidRPr="00302443">
        <w:rPr>
          <w:rFonts w:cs="Calibri"/>
          <w:color w:val="000000" w:themeColor="text1"/>
          <w:sz w:val="21"/>
          <w:szCs w:val="21"/>
        </w:rPr>
        <w:lastRenderedPageBreak/>
        <w:t xml:space="preserve">Agricola Farnese, </w:t>
      </w:r>
      <w:r w:rsidR="00861188" w:rsidRPr="00302443">
        <w:rPr>
          <w:rFonts w:cs="Calibri"/>
          <w:color w:val="000000" w:themeColor="text1"/>
          <w:sz w:val="21"/>
          <w:szCs w:val="21"/>
        </w:rPr>
        <w:t xml:space="preserve">Scuderia De Adamich, </w:t>
      </w:r>
      <w:r w:rsidRPr="00302443">
        <w:rPr>
          <w:rFonts w:cs="Calibri"/>
          <w:color w:val="000000" w:themeColor="text1"/>
          <w:sz w:val="21"/>
          <w:szCs w:val="21"/>
        </w:rPr>
        <w:t>Artcafe</w:t>
      </w:r>
      <w:r w:rsidR="00861188" w:rsidRPr="00302443">
        <w:rPr>
          <w:rFonts w:cs="Calibri"/>
          <w:color w:val="000000" w:themeColor="text1"/>
          <w:sz w:val="21"/>
          <w:szCs w:val="21"/>
        </w:rPr>
        <w:t xml:space="preserve">, Synergetic, Multiplo e Luma. Vorrei anche </w:t>
      </w:r>
      <w:r w:rsidR="00DA1D65" w:rsidRPr="00302443">
        <w:rPr>
          <w:rFonts w:cs="Calibri"/>
          <w:color w:val="000000" w:themeColor="text1"/>
          <w:sz w:val="21"/>
          <w:szCs w:val="21"/>
        </w:rPr>
        <w:t>ringraziare i</w:t>
      </w:r>
      <w:r w:rsidR="002C54A0">
        <w:rPr>
          <w:rFonts w:cs="Calibri"/>
          <w:color w:val="000000" w:themeColor="text1"/>
          <w:sz w:val="21"/>
          <w:szCs w:val="21"/>
        </w:rPr>
        <w:t xml:space="preserve"> </w:t>
      </w:r>
      <w:r w:rsidR="00861188" w:rsidRPr="00302443">
        <w:rPr>
          <w:rFonts w:cs="Calibri"/>
          <w:color w:val="000000" w:themeColor="text1"/>
          <w:sz w:val="21"/>
          <w:szCs w:val="21"/>
        </w:rPr>
        <w:t>prof</w:t>
      </w:r>
      <w:r w:rsidR="002C54A0">
        <w:rPr>
          <w:rFonts w:cs="Calibri"/>
          <w:color w:val="000000" w:themeColor="text1"/>
          <w:sz w:val="21"/>
          <w:szCs w:val="21"/>
        </w:rPr>
        <w:t xml:space="preserve">essori </w:t>
      </w:r>
      <w:r w:rsidR="00AA6F6C" w:rsidRPr="00302443">
        <w:rPr>
          <w:rFonts w:cs="Calibri"/>
          <w:color w:val="000000" w:themeColor="text1"/>
          <w:sz w:val="21"/>
          <w:szCs w:val="21"/>
        </w:rPr>
        <w:t xml:space="preserve">Dodi e </w:t>
      </w:r>
      <w:r w:rsidR="00861188" w:rsidRPr="00302443">
        <w:rPr>
          <w:rFonts w:cs="Calibri"/>
          <w:color w:val="000000" w:themeColor="text1"/>
          <w:sz w:val="21"/>
          <w:szCs w:val="21"/>
        </w:rPr>
        <w:t>Ca</w:t>
      </w:r>
      <w:r w:rsidR="002C54A0">
        <w:rPr>
          <w:rFonts w:cs="Calibri"/>
          <w:color w:val="000000" w:themeColor="text1"/>
          <w:sz w:val="21"/>
          <w:szCs w:val="21"/>
        </w:rPr>
        <w:t>f</w:t>
      </w:r>
      <w:r w:rsidR="00861188" w:rsidRPr="00302443">
        <w:rPr>
          <w:rFonts w:cs="Calibri"/>
          <w:color w:val="000000" w:themeColor="text1"/>
          <w:sz w:val="21"/>
          <w:szCs w:val="21"/>
        </w:rPr>
        <w:t xml:space="preserve">farelli della </w:t>
      </w:r>
      <w:r w:rsidR="0057523F">
        <w:rPr>
          <w:rFonts w:cs="Calibri"/>
          <w:color w:val="000000" w:themeColor="text1"/>
          <w:sz w:val="21"/>
          <w:szCs w:val="21"/>
        </w:rPr>
        <w:t>Unità di</w:t>
      </w:r>
      <w:r w:rsidR="005F07A1">
        <w:rPr>
          <w:rFonts w:cs="Calibri"/>
          <w:color w:val="000000" w:themeColor="text1"/>
          <w:sz w:val="21"/>
          <w:szCs w:val="21"/>
        </w:rPr>
        <w:t xml:space="preserve"> </w:t>
      </w:r>
      <w:r w:rsidR="00861188" w:rsidRPr="00302443">
        <w:rPr>
          <w:rFonts w:cs="Calibri"/>
          <w:color w:val="000000" w:themeColor="text1"/>
          <w:sz w:val="21"/>
          <w:szCs w:val="21"/>
        </w:rPr>
        <w:t>Pediatria</w:t>
      </w:r>
      <w:r w:rsidR="002C54A0">
        <w:rPr>
          <w:rFonts w:cs="Calibri"/>
          <w:color w:val="000000" w:themeColor="text1"/>
          <w:sz w:val="21"/>
          <w:szCs w:val="21"/>
        </w:rPr>
        <w:t xml:space="preserve"> </w:t>
      </w:r>
      <w:r w:rsidR="0057523F">
        <w:rPr>
          <w:rFonts w:cs="Calibri"/>
          <w:color w:val="000000" w:themeColor="text1"/>
          <w:sz w:val="21"/>
          <w:szCs w:val="21"/>
        </w:rPr>
        <w:t>Generale e d’Urg</w:t>
      </w:r>
      <w:r w:rsidR="005F07A1">
        <w:rPr>
          <w:rFonts w:cs="Calibri"/>
          <w:color w:val="000000" w:themeColor="text1"/>
          <w:sz w:val="21"/>
          <w:szCs w:val="21"/>
        </w:rPr>
        <w:t xml:space="preserve">enza </w:t>
      </w:r>
      <w:r w:rsidR="002C54A0">
        <w:rPr>
          <w:rFonts w:cs="Calibri"/>
          <w:color w:val="000000" w:themeColor="text1"/>
          <w:sz w:val="21"/>
          <w:szCs w:val="21"/>
        </w:rPr>
        <w:t xml:space="preserve">unitamente al </w:t>
      </w:r>
      <w:r w:rsidR="00861188" w:rsidRPr="00302443">
        <w:rPr>
          <w:rFonts w:cs="Calibri"/>
          <w:color w:val="000000" w:themeColor="text1"/>
          <w:sz w:val="21"/>
          <w:szCs w:val="21"/>
        </w:rPr>
        <w:t>dott. Vecchi dell’Associazione Giocamico</w:t>
      </w:r>
      <w:r w:rsidR="002C54A0" w:rsidRPr="002C54A0">
        <w:rPr>
          <w:rFonts w:cs="Calibri"/>
          <w:color w:val="000000" w:themeColor="text1"/>
          <w:sz w:val="21"/>
          <w:szCs w:val="21"/>
        </w:rPr>
        <w:t xml:space="preserve"> </w:t>
      </w:r>
      <w:r w:rsidR="002C54A0" w:rsidRPr="00302443">
        <w:rPr>
          <w:rFonts w:cs="Calibri"/>
          <w:color w:val="000000" w:themeColor="text1"/>
          <w:sz w:val="21"/>
          <w:szCs w:val="21"/>
        </w:rPr>
        <w:t xml:space="preserve">per </w:t>
      </w:r>
      <w:r w:rsidR="002C54A0">
        <w:rPr>
          <w:rFonts w:cs="Calibri"/>
          <w:color w:val="000000" w:themeColor="text1"/>
          <w:sz w:val="21"/>
          <w:szCs w:val="21"/>
        </w:rPr>
        <w:t xml:space="preserve">il </w:t>
      </w:r>
      <w:r w:rsidR="002C54A0" w:rsidRPr="00302443">
        <w:rPr>
          <w:rFonts w:cs="Calibri"/>
          <w:color w:val="000000" w:themeColor="text1"/>
          <w:sz w:val="21"/>
          <w:szCs w:val="21"/>
        </w:rPr>
        <w:t>prezios</w:t>
      </w:r>
      <w:r w:rsidR="002C54A0">
        <w:rPr>
          <w:rFonts w:cs="Calibri"/>
          <w:color w:val="000000" w:themeColor="text1"/>
          <w:sz w:val="21"/>
          <w:szCs w:val="21"/>
        </w:rPr>
        <w:t>o supporto.</w:t>
      </w:r>
      <w:r w:rsidR="002C54A0" w:rsidRPr="00302443">
        <w:rPr>
          <w:rFonts w:cs="Calibri"/>
          <w:color w:val="000000" w:themeColor="text1"/>
          <w:sz w:val="21"/>
          <w:szCs w:val="21"/>
        </w:rPr>
        <w:t xml:space="preserve"> </w:t>
      </w:r>
      <w:r w:rsidR="00DA1D65" w:rsidRPr="00302443">
        <w:rPr>
          <w:rFonts w:cs="Calibri"/>
          <w:color w:val="000000" w:themeColor="text1"/>
          <w:sz w:val="21"/>
          <w:szCs w:val="21"/>
        </w:rPr>
        <w:t xml:space="preserve">Questa donazione è stata resa possibile solo </w:t>
      </w:r>
      <w:r w:rsidR="002C54A0">
        <w:rPr>
          <w:rFonts w:cs="Calibri"/>
          <w:color w:val="000000" w:themeColor="text1"/>
          <w:sz w:val="21"/>
          <w:szCs w:val="21"/>
        </w:rPr>
        <w:t>con il loro convinto sostegno</w:t>
      </w:r>
      <w:r w:rsidR="00DA1D65" w:rsidRPr="00302443">
        <w:rPr>
          <w:rFonts w:cs="Calibri"/>
          <w:color w:val="000000" w:themeColor="text1"/>
          <w:sz w:val="21"/>
          <w:szCs w:val="21"/>
        </w:rPr>
        <w:t>”</w:t>
      </w:r>
      <w:r w:rsidR="00302443" w:rsidRPr="00302443">
        <w:rPr>
          <w:rFonts w:cs="Calibri"/>
          <w:color w:val="000000" w:themeColor="text1"/>
          <w:sz w:val="21"/>
          <w:szCs w:val="21"/>
        </w:rPr>
        <w:t>.</w:t>
      </w:r>
    </w:p>
    <w:p w:rsidR="00DA1D65" w:rsidRDefault="00DA1D65" w:rsidP="005456E4">
      <w:pPr>
        <w:spacing w:after="120" w:line="360" w:lineRule="auto"/>
        <w:jc w:val="both"/>
        <w:rPr>
          <w:rFonts w:cs="Calibri"/>
          <w:color w:val="FF0000"/>
          <w:sz w:val="21"/>
          <w:szCs w:val="21"/>
        </w:rPr>
      </w:pPr>
    </w:p>
    <w:p w:rsidR="00C1418C" w:rsidRDefault="00C1418C" w:rsidP="005456E4">
      <w:pPr>
        <w:spacing w:after="120" w:line="360" w:lineRule="auto"/>
        <w:jc w:val="both"/>
        <w:rPr>
          <w:rFonts w:cs="Calibri"/>
          <w:sz w:val="21"/>
          <w:szCs w:val="21"/>
        </w:rPr>
      </w:pPr>
    </w:p>
    <w:p w:rsidR="005456E4" w:rsidRPr="005456E4" w:rsidRDefault="005456E4" w:rsidP="00506583">
      <w:pPr>
        <w:spacing w:after="120" w:line="360" w:lineRule="auto"/>
        <w:jc w:val="both"/>
        <w:rPr>
          <w:rFonts w:cs="Calibri"/>
          <w:color w:val="C00000"/>
          <w:sz w:val="21"/>
          <w:szCs w:val="21"/>
        </w:rPr>
      </w:pPr>
    </w:p>
    <w:p w:rsidR="00861188" w:rsidRPr="005456E4" w:rsidRDefault="00861188">
      <w:pPr>
        <w:spacing w:after="120" w:line="360" w:lineRule="auto"/>
        <w:jc w:val="both"/>
        <w:rPr>
          <w:rFonts w:cs="Calibri"/>
          <w:color w:val="C00000"/>
          <w:sz w:val="21"/>
          <w:szCs w:val="21"/>
        </w:rPr>
      </w:pPr>
    </w:p>
    <w:sectPr w:rsidR="00861188" w:rsidRPr="005456E4" w:rsidSect="002635DD">
      <w:headerReference w:type="default" r:id="rId8"/>
      <w:footerReference w:type="default" r:id="rId9"/>
      <w:pgSz w:w="11906" w:h="16838" w:code="9"/>
      <w:pgMar w:top="2268" w:right="1701" w:bottom="1531" w:left="170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39" w:rsidRDefault="007A2D39">
      <w:r>
        <w:separator/>
      </w:r>
    </w:p>
  </w:endnote>
  <w:endnote w:type="continuationSeparator" w:id="0">
    <w:p w:rsidR="007A2D39" w:rsidRDefault="007A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60"/>
      <w:gridCol w:w="4144"/>
    </w:tblGrid>
    <w:tr w:rsidR="006D603C">
      <w:tc>
        <w:tcPr>
          <w:tcW w:w="4309" w:type="dxa"/>
        </w:tcPr>
        <w:p w:rsidR="006D603C" w:rsidRDefault="006D603C">
          <w:pPr>
            <w:pStyle w:val="AreaE-F"/>
            <w:rPr>
              <w:rFonts w:cs="Arial"/>
              <w:b/>
              <w:bCs/>
              <w:color w:val="009959"/>
            </w:rPr>
          </w:pPr>
          <w:r>
            <w:rPr>
              <w:rFonts w:cs="Arial"/>
              <w:b/>
              <w:bCs/>
              <w:color w:val="009959"/>
            </w:rPr>
            <w:t>Comunicazione</w:t>
          </w:r>
        </w:p>
        <w:p w:rsidR="006D603C" w:rsidRDefault="006D603C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Via Gramsci, 14 – 43126 Parma</w:t>
          </w:r>
        </w:p>
        <w:p w:rsidR="006D603C" w:rsidRDefault="006D603C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T. +39.0521.703546 - 703010</w:t>
          </w:r>
        </w:p>
        <w:p w:rsidR="006D603C" w:rsidRDefault="006D603C">
          <w:pPr>
            <w:pStyle w:val="Pidipagina"/>
            <w:rPr>
              <w:rFonts w:ascii="Arial" w:hAnsi="Arial" w:cs="Arial"/>
              <w:b/>
              <w:bCs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ufficiostampa@ao.pr.it</w:t>
          </w:r>
        </w:p>
        <w:p w:rsidR="006D603C" w:rsidRDefault="006D603C">
          <w:pPr>
            <w:pStyle w:val="Pidipagina"/>
            <w:rPr>
              <w:rFonts w:ascii="Arial" w:hAnsi="Arial" w:cs="Arial"/>
              <w:b/>
              <w:bCs/>
              <w:color w:val="009959"/>
              <w:sz w:val="14"/>
            </w:rPr>
          </w:pPr>
        </w:p>
      </w:tc>
      <w:tc>
        <w:tcPr>
          <w:tcW w:w="4095" w:type="dxa"/>
        </w:tcPr>
        <w:p w:rsidR="006D603C" w:rsidRDefault="006D603C">
          <w:pPr>
            <w:pStyle w:val="AreaE-F"/>
            <w:rPr>
              <w:rFonts w:cs="Arial"/>
              <w:b/>
              <w:bCs/>
              <w:color w:val="009959"/>
            </w:rPr>
          </w:pPr>
          <w:r>
            <w:rPr>
              <w:rFonts w:cs="Arial"/>
              <w:b/>
              <w:bCs/>
              <w:color w:val="009959"/>
            </w:rPr>
            <w:t>Azienda Ospedaliero-Universitaria di Parma</w:t>
          </w:r>
        </w:p>
        <w:p w:rsidR="006D603C" w:rsidRDefault="006D603C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Via Gramsci, 14 - 43126 Parma</w:t>
          </w:r>
        </w:p>
        <w:p w:rsidR="006D603C" w:rsidRDefault="006D603C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T. +39.0521.702111 - 703111</w:t>
          </w:r>
        </w:p>
        <w:p w:rsidR="006D603C" w:rsidRDefault="006D603C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www.ao.pr.it</w:t>
          </w:r>
        </w:p>
        <w:p w:rsidR="006D603C" w:rsidRDefault="006D603C">
          <w:pPr>
            <w:pStyle w:val="Pidipagina"/>
            <w:rPr>
              <w:color w:val="009959"/>
            </w:rPr>
          </w:pPr>
          <w:r>
            <w:rPr>
              <w:rFonts w:ascii="Arial" w:hAnsi="Arial" w:cs="Arial"/>
              <w:color w:val="009959"/>
              <w:sz w:val="14"/>
            </w:rPr>
            <w:t>Partita Iva 01874240342</w:t>
          </w:r>
        </w:p>
      </w:tc>
    </w:tr>
  </w:tbl>
  <w:p w:rsidR="006D603C" w:rsidRDefault="006D603C">
    <w:pPr>
      <w:pStyle w:val="AreaE-F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39" w:rsidRDefault="007A2D39">
      <w:r>
        <w:separator/>
      </w:r>
    </w:p>
  </w:footnote>
  <w:footnote w:type="continuationSeparator" w:id="0">
    <w:p w:rsidR="007A2D39" w:rsidRDefault="007A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3C" w:rsidRDefault="000E7314">
    <w:pPr>
      <w:pStyle w:val="Intestazione"/>
      <w:rPr>
        <w:rStyle w:val="Enfasigrassetto"/>
        <w:rFonts w:ascii="Arial Unicode MS" w:eastAsia="Arial Unicode MS" w:hAnsi="Arial Unicode MS" w:cs="Arial Unicode MS"/>
        <w:sz w:val="21"/>
        <w:szCs w:val="21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-14605</wp:posOffset>
          </wp:positionV>
          <wp:extent cx="2976245" cy="612775"/>
          <wp:effectExtent l="0" t="0" r="0" b="0"/>
          <wp:wrapTopAndBottom/>
          <wp:docPr id="1" name="Immagine 1" descr="Parma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Parma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2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03C">
      <w:t xml:space="preserve">                                                                                                 </w:t>
    </w:r>
  </w:p>
  <w:p w:rsidR="006D603C" w:rsidRDefault="006D603C">
    <w:pPr>
      <w:pStyle w:val="Intestazione"/>
    </w:pPr>
    <w:r>
      <w:rPr>
        <w:rStyle w:val="Enfasigrassetto"/>
        <w:rFonts w:ascii="Arial Unicode MS" w:eastAsia="Arial Unicode MS" w:hAnsi="Arial Unicode MS" w:cs="Arial Unicode MS"/>
        <w:sz w:val="21"/>
        <w:szCs w:val="21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90E42"/>
    <w:multiLevelType w:val="hybridMultilevel"/>
    <w:tmpl w:val="780A7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8717C"/>
    <w:multiLevelType w:val="hybridMultilevel"/>
    <w:tmpl w:val="5DB2FE0E"/>
    <w:lvl w:ilvl="0" w:tplc="BA667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91CCF"/>
    <w:multiLevelType w:val="hybridMultilevel"/>
    <w:tmpl w:val="74A45CA0"/>
    <w:lvl w:ilvl="0" w:tplc="1B7020F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EF"/>
    <w:rsid w:val="00012671"/>
    <w:rsid w:val="00015C8D"/>
    <w:rsid w:val="00023E17"/>
    <w:rsid w:val="000304F3"/>
    <w:rsid w:val="000327A9"/>
    <w:rsid w:val="000357AF"/>
    <w:rsid w:val="0005003B"/>
    <w:rsid w:val="00054AB1"/>
    <w:rsid w:val="00054DE2"/>
    <w:rsid w:val="00055CAD"/>
    <w:rsid w:val="00060A4E"/>
    <w:rsid w:val="00061421"/>
    <w:rsid w:val="000633F2"/>
    <w:rsid w:val="000637B5"/>
    <w:rsid w:val="0006462F"/>
    <w:rsid w:val="000768FD"/>
    <w:rsid w:val="0008093F"/>
    <w:rsid w:val="00082672"/>
    <w:rsid w:val="00091060"/>
    <w:rsid w:val="000975AB"/>
    <w:rsid w:val="000A5959"/>
    <w:rsid w:val="000A6508"/>
    <w:rsid w:val="000B1D23"/>
    <w:rsid w:val="000B66E2"/>
    <w:rsid w:val="000D0B67"/>
    <w:rsid w:val="000E10AF"/>
    <w:rsid w:val="000E1F3B"/>
    <w:rsid w:val="000E7314"/>
    <w:rsid w:val="000E73AF"/>
    <w:rsid w:val="00102F8E"/>
    <w:rsid w:val="0010595E"/>
    <w:rsid w:val="00107D99"/>
    <w:rsid w:val="001101E4"/>
    <w:rsid w:val="00111C07"/>
    <w:rsid w:val="00117740"/>
    <w:rsid w:val="00126434"/>
    <w:rsid w:val="00127087"/>
    <w:rsid w:val="00132ACF"/>
    <w:rsid w:val="00134A3B"/>
    <w:rsid w:val="00150566"/>
    <w:rsid w:val="0016124B"/>
    <w:rsid w:val="00174DB0"/>
    <w:rsid w:val="00175A24"/>
    <w:rsid w:val="00181757"/>
    <w:rsid w:val="00183D33"/>
    <w:rsid w:val="00195996"/>
    <w:rsid w:val="001971F4"/>
    <w:rsid w:val="001A33C3"/>
    <w:rsid w:val="001B31F1"/>
    <w:rsid w:val="001C3904"/>
    <w:rsid w:val="001C4FD4"/>
    <w:rsid w:val="001C7900"/>
    <w:rsid w:val="001D53D9"/>
    <w:rsid w:val="001D6D5B"/>
    <w:rsid w:val="001E49CE"/>
    <w:rsid w:val="001F3ED5"/>
    <w:rsid w:val="001F59C8"/>
    <w:rsid w:val="0020689E"/>
    <w:rsid w:val="00212326"/>
    <w:rsid w:val="0021380B"/>
    <w:rsid w:val="002144C0"/>
    <w:rsid w:val="002335A6"/>
    <w:rsid w:val="00233F00"/>
    <w:rsid w:val="0023403C"/>
    <w:rsid w:val="002378FB"/>
    <w:rsid w:val="0024590F"/>
    <w:rsid w:val="00256192"/>
    <w:rsid w:val="002635DD"/>
    <w:rsid w:val="002666F1"/>
    <w:rsid w:val="00266CC4"/>
    <w:rsid w:val="00266D93"/>
    <w:rsid w:val="00277FE8"/>
    <w:rsid w:val="00284F59"/>
    <w:rsid w:val="0029400A"/>
    <w:rsid w:val="002963FE"/>
    <w:rsid w:val="00296860"/>
    <w:rsid w:val="002A47BB"/>
    <w:rsid w:val="002A5672"/>
    <w:rsid w:val="002A7EEA"/>
    <w:rsid w:val="002B42D0"/>
    <w:rsid w:val="002C1C23"/>
    <w:rsid w:val="002C54A0"/>
    <w:rsid w:val="002C599D"/>
    <w:rsid w:val="002D2D22"/>
    <w:rsid w:val="002D3691"/>
    <w:rsid w:val="002D52B5"/>
    <w:rsid w:val="002D610C"/>
    <w:rsid w:val="002E3132"/>
    <w:rsid w:val="002E46DB"/>
    <w:rsid w:val="002E4C83"/>
    <w:rsid w:val="002E7B2A"/>
    <w:rsid w:val="002F299D"/>
    <w:rsid w:val="002F38FE"/>
    <w:rsid w:val="002F57DF"/>
    <w:rsid w:val="00300414"/>
    <w:rsid w:val="00301B24"/>
    <w:rsid w:val="00302443"/>
    <w:rsid w:val="00304872"/>
    <w:rsid w:val="003140B5"/>
    <w:rsid w:val="00333C3C"/>
    <w:rsid w:val="00337160"/>
    <w:rsid w:val="003479AB"/>
    <w:rsid w:val="00351DE4"/>
    <w:rsid w:val="0035277A"/>
    <w:rsid w:val="00355B0D"/>
    <w:rsid w:val="00355E8A"/>
    <w:rsid w:val="003618AD"/>
    <w:rsid w:val="003654F0"/>
    <w:rsid w:val="00367AD0"/>
    <w:rsid w:val="003707F0"/>
    <w:rsid w:val="003734BD"/>
    <w:rsid w:val="00380227"/>
    <w:rsid w:val="003B477A"/>
    <w:rsid w:val="003D027B"/>
    <w:rsid w:val="003D20B7"/>
    <w:rsid w:val="003E00FC"/>
    <w:rsid w:val="003E7CD3"/>
    <w:rsid w:val="003F05A3"/>
    <w:rsid w:val="003F1E91"/>
    <w:rsid w:val="003F2004"/>
    <w:rsid w:val="003F5FB9"/>
    <w:rsid w:val="00400740"/>
    <w:rsid w:val="0041333C"/>
    <w:rsid w:val="004315DB"/>
    <w:rsid w:val="00433E82"/>
    <w:rsid w:val="00442F60"/>
    <w:rsid w:val="004433E2"/>
    <w:rsid w:val="00445F39"/>
    <w:rsid w:val="00450513"/>
    <w:rsid w:val="004556A8"/>
    <w:rsid w:val="00462176"/>
    <w:rsid w:val="00462A83"/>
    <w:rsid w:val="0047487D"/>
    <w:rsid w:val="00487D1C"/>
    <w:rsid w:val="004932CE"/>
    <w:rsid w:val="00496143"/>
    <w:rsid w:val="00496349"/>
    <w:rsid w:val="004A0992"/>
    <w:rsid w:val="004A71E8"/>
    <w:rsid w:val="004C058B"/>
    <w:rsid w:val="004C0B8D"/>
    <w:rsid w:val="004C176A"/>
    <w:rsid w:val="004C3C67"/>
    <w:rsid w:val="004D525A"/>
    <w:rsid w:val="004E454D"/>
    <w:rsid w:val="004F1347"/>
    <w:rsid w:val="004F2B42"/>
    <w:rsid w:val="00506583"/>
    <w:rsid w:val="00513D3E"/>
    <w:rsid w:val="005227C3"/>
    <w:rsid w:val="00522BBA"/>
    <w:rsid w:val="00525238"/>
    <w:rsid w:val="005275D6"/>
    <w:rsid w:val="005277D3"/>
    <w:rsid w:val="00531D9B"/>
    <w:rsid w:val="00544F5C"/>
    <w:rsid w:val="005456E4"/>
    <w:rsid w:val="00553AF7"/>
    <w:rsid w:val="0057179C"/>
    <w:rsid w:val="0057431F"/>
    <w:rsid w:val="0057523F"/>
    <w:rsid w:val="0057708B"/>
    <w:rsid w:val="00584F38"/>
    <w:rsid w:val="00591A1A"/>
    <w:rsid w:val="005922AF"/>
    <w:rsid w:val="00595363"/>
    <w:rsid w:val="005A5872"/>
    <w:rsid w:val="005B1A14"/>
    <w:rsid w:val="005B1D51"/>
    <w:rsid w:val="005D034D"/>
    <w:rsid w:val="005F07A1"/>
    <w:rsid w:val="005F372C"/>
    <w:rsid w:val="005F7DB7"/>
    <w:rsid w:val="00630DBF"/>
    <w:rsid w:val="00631B6D"/>
    <w:rsid w:val="0063344A"/>
    <w:rsid w:val="00635005"/>
    <w:rsid w:val="006370D9"/>
    <w:rsid w:val="006453EF"/>
    <w:rsid w:val="0065464B"/>
    <w:rsid w:val="00656724"/>
    <w:rsid w:val="00661C95"/>
    <w:rsid w:val="00663772"/>
    <w:rsid w:val="0067065A"/>
    <w:rsid w:val="0067103C"/>
    <w:rsid w:val="00676664"/>
    <w:rsid w:val="006806A2"/>
    <w:rsid w:val="006816B6"/>
    <w:rsid w:val="0068449D"/>
    <w:rsid w:val="006845E1"/>
    <w:rsid w:val="006A0EAE"/>
    <w:rsid w:val="006B2BB9"/>
    <w:rsid w:val="006C0F8C"/>
    <w:rsid w:val="006C1D7B"/>
    <w:rsid w:val="006C50C1"/>
    <w:rsid w:val="006C6821"/>
    <w:rsid w:val="006D3734"/>
    <w:rsid w:val="006D4A43"/>
    <w:rsid w:val="006D603C"/>
    <w:rsid w:val="006D73E4"/>
    <w:rsid w:val="006E095B"/>
    <w:rsid w:val="006F3603"/>
    <w:rsid w:val="007058F4"/>
    <w:rsid w:val="0070742A"/>
    <w:rsid w:val="0071160E"/>
    <w:rsid w:val="0072412A"/>
    <w:rsid w:val="00727BA5"/>
    <w:rsid w:val="00730A4F"/>
    <w:rsid w:val="007316D5"/>
    <w:rsid w:val="00732D44"/>
    <w:rsid w:val="007336FC"/>
    <w:rsid w:val="007343C3"/>
    <w:rsid w:val="00734A0F"/>
    <w:rsid w:val="007406C0"/>
    <w:rsid w:val="00745E9D"/>
    <w:rsid w:val="007469BF"/>
    <w:rsid w:val="007568E4"/>
    <w:rsid w:val="0075730A"/>
    <w:rsid w:val="00765344"/>
    <w:rsid w:val="00765701"/>
    <w:rsid w:val="00767F96"/>
    <w:rsid w:val="00777F24"/>
    <w:rsid w:val="00780289"/>
    <w:rsid w:val="007874BE"/>
    <w:rsid w:val="00791887"/>
    <w:rsid w:val="007957DC"/>
    <w:rsid w:val="00797B68"/>
    <w:rsid w:val="007A0580"/>
    <w:rsid w:val="007A2D39"/>
    <w:rsid w:val="007A3812"/>
    <w:rsid w:val="007C38F5"/>
    <w:rsid w:val="007C601D"/>
    <w:rsid w:val="007D294E"/>
    <w:rsid w:val="007F0F82"/>
    <w:rsid w:val="007F5610"/>
    <w:rsid w:val="00804C96"/>
    <w:rsid w:val="00805269"/>
    <w:rsid w:val="00810DD2"/>
    <w:rsid w:val="008113C2"/>
    <w:rsid w:val="00823C81"/>
    <w:rsid w:val="00824700"/>
    <w:rsid w:val="00830F55"/>
    <w:rsid w:val="00835AF0"/>
    <w:rsid w:val="00841374"/>
    <w:rsid w:val="00845D9E"/>
    <w:rsid w:val="00850B8E"/>
    <w:rsid w:val="00851BF2"/>
    <w:rsid w:val="00854B1F"/>
    <w:rsid w:val="008553EE"/>
    <w:rsid w:val="00856B7B"/>
    <w:rsid w:val="008571AA"/>
    <w:rsid w:val="00860B82"/>
    <w:rsid w:val="00861188"/>
    <w:rsid w:val="00865BDC"/>
    <w:rsid w:val="008715FD"/>
    <w:rsid w:val="00875C80"/>
    <w:rsid w:val="00891D93"/>
    <w:rsid w:val="00891E4B"/>
    <w:rsid w:val="00894659"/>
    <w:rsid w:val="008950A7"/>
    <w:rsid w:val="008955E4"/>
    <w:rsid w:val="008A46D2"/>
    <w:rsid w:val="008A5609"/>
    <w:rsid w:val="008B2513"/>
    <w:rsid w:val="008D7883"/>
    <w:rsid w:val="008E01CA"/>
    <w:rsid w:val="008F13A0"/>
    <w:rsid w:val="00910A29"/>
    <w:rsid w:val="00910EE0"/>
    <w:rsid w:val="00916663"/>
    <w:rsid w:val="0091744D"/>
    <w:rsid w:val="00921521"/>
    <w:rsid w:val="0092481F"/>
    <w:rsid w:val="00925A30"/>
    <w:rsid w:val="00926F10"/>
    <w:rsid w:val="00927108"/>
    <w:rsid w:val="00947379"/>
    <w:rsid w:val="00950DAD"/>
    <w:rsid w:val="00952954"/>
    <w:rsid w:val="00956C13"/>
    <w:rsid w:val="00957ED5"/>
    <w:rsid w:val="0096203D"/>
    <w:rsid w:val="0096427A"/>
    <w:rsid w:val="0096719F"/>
    <w:rsid w:val="009769C6"/>
    <w:rsid w:val="0098235B"/>
    <w:rsid w:val="00982CBD"/>
    <w:rsid w:val="00991BD4"/>
    <w:rsid w:val="00995A10"/>
    <w:rsid w:val="009B2862"/>
    <w:rsid w:val="009B4398"/>
    <w:rsid w:val="009B4ACB"/>
    <w:rsid w:val="009B6357"/>
    <w:rsid w:val="009B68CC"/>
    <w:rsid w:val="009C67A2"/>
    <w:rsid w:val="009D6084"/>
    <w:rsid w:val="009D6C47"/>
    <w:rsid w:val="009D6D0F"/>
    <w:rsid w:val="009E1F32"/>
    <w:rsid w:val="009E293B"/>
    <w:rsid w:val="009F0157"/>
    <w:rsid w:val="009F67CB"/>
    <w:rsid w:val="009F7D88"/>
    <w:rsid w:val="00A04D66"/>
    <w:rsid w:val="00A05725"/>
    <w:rsid w:val="00A0646A"/>
    <w:rsid w:val="00A06A71"/>
    <w:rsid w:val="00A13460"/>
    <w:rsid w:val="00A1361D"/>
    <w:rsid w:val="00A15B4F"/>
    <w:rsid w:val="00A168A0"/>
    <w:rsid w:val="00A21383"/>
    <w:rsid w:val="00A25284"/>
    <w:rsid w:val="00A37D51"/>
    <w:rsid w:val="00A447AF"/>
    <w:rsid w:val="00A45CE0"/>
    <w:rsid w:val="00A462EC"/>
    <w:rsid w:val="00A6594E"/>
    <w:rsid w:val="00A720C2"/>
    <w:rsid w:val="00A77316"/>
    <w:rsid w:val="00A83F93"/>
    <w:rsid w:val="00A842B4"/>
    <w:rsid w:val="00A9516B"/>
    <w:rsid w:val="00A9695D"/>
    <w:rsid w:val="00AA3442"/>
    <w:rsid w:val="00AA3967"/>
    <w:rsid w:val="00AA5615"/>
    <w:rsid w:val="00AA6F6C"/>
    <w:rsid w:val="00AB79FD"/>
    <w:rsid w:val="00AC3ED1"/>
    <w:rsid w:val="00AC41F4"/>
    <w:rsid w:val="00AC49F5"/>
    <w:rsid w:val="00AD4A0E"/>
    <w:rsid w:val="00AD546B"/>
    <w:rsid w:val="00AE130D"/>
    <w:rsid w:val="00AE1837"/>
    <w:rsid w:val="00AE1909"/>
    <w:rsid w:val="00AE6D6E"/>
    <w:rsid w:val="00B035F1"/>
    <w:rsid w:val="00B04A0C"/>
    <w:rsid w:val="00B05CBE"/>
    <w:rsid w:val="00B13767"/>
    <w:rsid w:val="00B15FAE"/>
    <w:rsid w:val="00B2173B"/>
    <w:rsid w:val="00B24A65"/>
    <w:rsid w:val="00B378BB"/>
    <w:rsid w:val="00B518B9"/>
    <w:rsid w:val="00B60CA8"/>
    <w:rsid w:val="00B64135"/>
    <w:rsid w:val="00B70109"/>
    <w:rsid w:val="00BA37A4"/>
    <w:rsid w:val="00BA47DF"/>
    <w:rsid w:val="00BA5E1A"/>
    <w:rsid w:val="00BB2BB4"/>
    <w:rsid w:val="00BB7298"/>
    <w:rsid w:val="00BC128A"/>
    <w:rsid w:val="00BD202F"/>
    <w:rsid w:val="00BD39AD"/>
    <w:rsid w:val="00BD6D5D"/>
    <w:rsid w:val="00BD7E93"/>
    <w:rsid w:val="00BF3FFD"/>
    <w:rsid w:val="00C01E50"/>
    <w:rsid w:val="00C03D18"/>
    <w:rsid w:val="00C1418C"/>
    <w:rsid w:val="00C15D24"/>
    <w:rsid w:val="00C17E95"/>
    <w:rsid w:val="00C26EF2"/>
    <w:rsid w:val="00C319FE"/>
    <w:rsid w:val="00C34997"/>
    <w:rsid w:val="00C3500A"/>
    <w:rsid w:val="00C44304"/>
    <w:rsid w:val="00C54889"/>
    <w:rsid w:val="00C6086D"/>
    <w:rsid w:val="00C70233"/>
    <w:rsid w:val="00C7315C"/>
    <w:rsid w:val="00C81436"/>
    <w:rsid w:val="00C85322"/>
    <w:rsid w:val="00C87E9F"/>
    <w:rsid w:val="00C95DC1"/>
    <w:rsid w:val="00C96E17"/>
    <w:rsid w:val="00C978D4"/>
    <w:rsid w:val="00CA1AC3"/>
    <w:rsid w:val="00CB318F"/>
    <w:rsid w:val="00CC01EF"/>
    <w:rsid w:val="00CC41EC"/>
    <w:rsid w:val="00CE03B9"/>
    <w:rsid w:val="00CE05AA"/>
    <w:rsid w:val="00CF3F37"/>
    <w:rsid w:val="00CF46BE"/>
    <w:rsid w:val="00CF5F71"/>
    <w:rsid w:val="00D05C51"/>
    <w:rsid w:val="00D10A27"/>
    <w:rsid w:val="00D1109A"/>
    <w:rsid w:val="00D1171A"/>
    <w:rsid w:val="00D122C2"/>
    <w:rsid w:val="00D22EF7"/>
    <w:rsid w:val="00D2517E"/>
    <w:rsid w:val="00D34799"/>
    <w:rsid w:val="00D355FC"/>
    <w:rsid w:val="00D54879"/>
    <w:rsid w:val="00D567A3"/>
    <w:rsid w:val="00D569C8"/>
    <w:rsid w:val="00D62110"/>
    <w:rsid w:val="00D663F2"/>
    <w:rsid w:val="00D767AD"/>
    <w:rsid w:val="00D81B36"/>
    <w:rsid w:val="00D84C7F"/>
    <w:rsid w:val="00D869FE"/>
    <w:rsid w:val="00DA1C3C"/>
    <w:rsid w:val="00DA1D65"/>
    <w:rsid w:val="00DB7A55"/>
    <w:rsid w:val="00DC2180"/>
    <w:rsid w:val="00DD1FF9"/>
    <w:rsid w:val="00DD3EFD"/>
    <w:rsid w:val="00DD4F1C"/>
    <w:rsid w:val="00DE2B54"/>
    <w:rsid w:val="00DE4068"/>
    <w:rsid w:val="00DE63BD"/>
    <w:rsid w:val="00E03CF0"/>
    <w:rsid w:val="00E061A9"/>
    <w:rsid w:val="00E11081"/>
    <w:rsid w:val="00E12806"/>
    <w:rsid w:val="00E14DBF"/>
    <w:rsid w:val="00E17A89"/>
    <w:rsid w:val="00E269E6"/>
    <w:rsid w:val="00E32017"/>
    <w:rsid w:val="00E510BC"/>
    <w:rsid w:val="00E554C3"/>
    <w:rsid w:val="00E57ADA"/>
    <w:rsid w:val="00E63115"/>
    <w:rsid w:val="00E737EE"/>
    <w:rsid w:val="00E754D8"/>
    <w:rsid w:val="00E77FD4"/>
    <w:rsid w:val="00E8448D"/>
    <w:rsid w:val="00E924FB"/>
    <w:rsid w:val="00E963A7"/>
    <w:rsid w:val="00EA0A7E"/>
    <w:rsid w:val="00EA3066"/>
    <w:rsid w:val="00EC2080"/>
    <w:rsid w:val="00EE2220"/>
    <w:rsid w:val="00EE2550"/>
    <w:rsid w:val="00EE2A59"/>
    <w:rsid w:val="00EF29C3"/>
    <w:rsid w:val="00F01786"/>
    <w:rsid w:val="00F03C31"/>
    <w:rsid w:val="00F05E42"/>
    <w:rsid w:val="00F13343"/>
    <w:rsid w:val="00F17E0E"/>
    <w:rsid w:val="00F3280B"/>
    <w:rsid w:val="00F32BF6"/>
    <w:rsid w:val="00F45CE4"/>
    <w:rsid w:val="00F541C4"/>
    <w:rsid w:val="00F57385"/>
    <w:rsid w:val="00F6318E"/>
    <w:rsid w:val="00F71FF4"/>
    <w:rsid w:val="00F731A9"/>
    <w:rsid w:val="00F7451E"/>
    <w:rsid w:val="00F850B4"/>
    <w:rsid w:val="00F904F2"/>
    <w:rsid w:val="00F92F58"/>
    <w:rsid w:val="00F9305C"/>
    <w:rsid w:val="00F96609"/>
    <w:rsid w:val="00F96D5F"/>
    <w:rsid w:val="00F97E26"/>
    <w:rsid w:val="00FA12A9"/>
    <w:rsid w:val="00FA1EF0"/>
    <w:rsid w:val="00FA5FD2"/>
    <w:rsid w:val="00FB28E4"/>
    <w:rsid w:val="00FC5EEC"/>
    <w:rsid w:val="00FD7412"/>
    <w:rsid w:val="00FD7C99"/>
    <w:rsid w:val="00FE76F6"/>
    <w:rsid w:val="00FF4B9B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CC984"/>
  <w15:chartTrackingRefBased/>
  <w15:docId w15:val="{AF51F1AD-1EBC-A94E-94BD-6274735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hAnsi="Trebuchet MS"/>
      <w:sz w:val="22"/>
      <w:szCs w:val="24"/>
    </w:rPr>
  </w:style>
  <w:style w:type="paragraph" w:styleId="Titolo1">
    <w:name w:val="heading 1"/>
    <w:basedOn w:val="Normale"/>
    <w:next w:val="Normale"/>
    <w:qFormat/>
    <w:pPr>
      <w:keepNext/>
      <w:ind w:right="-82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ind w:right="-82"/>
      <w:jc w:val="center"/>
      <w:outlineLvl w:val="1"/>
    </w:pPr>
    <w:rPr>
      <w:sz w:val="28"/>
      <w:szCs w:val="36"/>
    </w:rPr>
  </w:style>
  <w:style w:type="paragraph" w:styleId="Titolo3">
    <w:name w:val="heading 3"/>
    <w:basedOn w:val="Normale"/>
    <w:next w:val="Normale"/>
    <w:qFormat/>
    <w:pPr>
      <w:keepNext/>
      <w:ind w:right="-82"/>
      <w:jc w:val="center"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AreaE-F">
    <w:name w:val="Area E - F"/>
    <w:basedOn w:val="Pidipagina"/>
    <w:next w:val="Pidipagina"/>
    <w:pPr>
      <w:tabs>
        <w:tab w:val="clear" w:pos="4819"/>
        <w:tab w:val="clear" w:pos="9638"/>
        <w:tab w:val="left" w:pos="1191"/>
        <w:tab w:val="left" w:pos="5500"/>
      </w:tabs>
      <w:spacing w:line="160" w:lineRule="exact"/>
    </w:pPr>
    <w:rPr>
      <w:rFonts w:ascii="Arial" w:hAnsi="Arial"/>
      <w:color w:val="008000"/>
      <w:sz w:val="14"/>
      <w:szCs w:val="20"/>
    </w:rPr>
  </w:style>
  <w:style w:type="paragraph" w:styleId="Corpotesto">
    <w:name w:val="Body Text"/>
    <w:basedOn w:val="Normale"/>
    <w:semiHidden/>
    <w:pPr>
      <w:spacing w:line="360" w:lineRule="auto"/>
      <w:ind w:right="-79"/>
      <w:jc w:val="both"/>
    </w:pPr>
    <w:rPr>
      <w:sz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3707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07F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707F0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07F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707F0"/>
    <w:rPr>
      <w:rFonts w:ascii="Trebuchet MS" w:hAnsi="Trebuchet MS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850B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F850B4"/>
    <w:rPr>
      <w:rFonts w:ascii="Trebuchet MS" w:hAnsi="Trebuchet MS"/>
      <w:sz w:val="22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850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F850B4"/>
    <w:rPr>
      <w:rFonts w:ascii="Trebuchet MS" w:hAnsi="Trebuchet MS"/>
      <w:sz w:val="16"/>
      <w:szCs w:val="16"/>
    </w:rPr>
  </w:style>
  <w:style w:type="character" w:styleId="Collegamentoipertestuale">
    <w:name w:val="Hyperlink"/>
    <w:uiPriority w:val="99"/>
    <w:unhideWhenUsed/>
    <w:rsid w:val="00AE6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70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3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520and%2520Settings\pelosigl\Dati%2520applicazioni\Microsoft\Modelli\Comunicato%2520Stam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375F-8FC1-304A-BF01-3B9A1569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C:\Documents%20and%20Settings\pelosigl\Dati%20applicazioni\Microsoft\Modelli\Comunicato%20Stampa.dot</Template>
  <TotalTime>31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medicina 2</vt:lpstr>
    </vt:vector>
  </TitlesOfParts>
  <Company>Azienda Ospedaliera di Parma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medicina 2</dc:title>
  <dc:subject/>
  <dc:creator>AOPR</dc:creator>
  <cp:keywords/>
  <cp:lastModifiedBy>Microsoft Office User</cp:lastModifiedBy>
  <cp:revision>6</cp:revision>
  <cp:lastPrinted>2021-05-21T14:47:00Z</cp:lastPrinted>
  <dcterms:created xsi:type="dcterms:W3CDTF">2021-05-30T06:56:00Z</dcterms:created>
  <dcterms:modified xsi:type="dcterms:W3CDTF">2021-05-31T06:19:00Z</dcterms:modified>
</cp:coreProperties>
</file>